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Arial" w:cs="Arial" w:eastAsia="Arial" w:hAnsi="Arial"/>
          <w:b/>
          <w:bCs/>
          <w:color w:val="111111"/>
          <w:sz w:val="48"/>
          <w:szCs w:val="48"/>
        </w:rPr>
        <w:t xml:space="preserve">G. Navaneeth Singh</w:t>
      </w:r>
    </w:p>
    <w:p>
      <w:pPr>
        <w:spacing w:after="0" w:before="0"/>
        <w:jc w:val="center"/>
      </w:pPr>
      <w:hyperlink r:id="rId8">
        <w:r>
          <w:rPr>
            <w:rFonts w:ascii="Arial" w:hAnsi="Arial" w:eastAsia="Arial" w:cs="Arial"/>
            <w:color w:val="2563EB"/>
            <w:sz w:val="17"/>
            <w:szCs w:val="17"/>
          </w:rPr>
          <w:t xml:space="preserve">navaneethsingh73@gmail.com</w:t>
        </w:r>
      </w:hyperlink>
      <w:r>
        <w:rPr>
          <w:rFonts w:ascii="Arial" w:hAnsi="Arial" w:eastAsia="Arial" w:cs="Arial"/>
          <w:b w:val="0"/>
          <w:i w:val="0"/>
          <w:color w:val="888888"/>
          <w:sz w:val="17"/>
        </w:rPr>
        <w:t xml:space="preserve">  ·  </w:t>
      </w:r>
      <w:hyperlink r:id="rId9">
        <w:r>
          <w:rPr>
            <w:rFonts w:ascii="Arial" w:hAnsi="Arial" w:eastAsia="Arial" w:cs="Arial"/>
            <w:color w:val="2563EB"/>
            <w:sz w:val="17"/>
            <w:szCs w:val="17"/>
          </w:rPr>
          <w:t xml:space="preserve">github.com/Nbit-51</w:t>
        </w:r>
      </w:hyperlink>
      <w:r>
        <w:rPr>
          <w:rFonts w:ascii="Arial" w:hAnsi="Arial" w:eastAsia="Arial" w:cs="Arial"/>
          <w:b w:val="0"/>
          <w:i w:val="0"/>
          <w:color w:val="888888"/>
          <w:sz w:val="17"/>
        </w:rPr>
        <w:t xml:space="preserve">  ·  </w:t>
      </w:r>
      <w:hyperlink r:id="rId10">
        <w:r>
          <w:rPr>
            <w:rFonts w:ascii="Arial" w:hAnsi="Arial" w:eastAsia="Arial" w:cs="Arial"/>
            <w:color w:val="2563EB"/>
            <w:sz w:val="17"/>
            <w:szCs w:val="17"/>
          </w:rPr>
          <w:t xml:space="preserve">linkedin.com/in/navaneeth-singh</w:t>
        </w:r>
      </w:hyperlink>
      <w:r>
        <w:rPr>
          <w:rFonts w:ascii="Arial" w:hAnsi="Arial" w:eastAsia="Arial" w:cs="Arial"/>
          <w:b w:val="0"/>
          <w:i w:val="0"/>
          <w:color w:val="888888"/>
          <w:sz w:val="17"/>
        </w:rPr>
        <w:t xml:space="preserve">  ·  </w:t>
      </w:r>
      <w:hyperlink r:id="rId11">
        <w:r>
          <w:rPr>
            <w:rFonts w:ascii="Arial" w:hAnsi="Arial" w:eastAsia="Arial" w:cs="Arial"/>
            <w:color w:val="2563EB"/>
            <w:sz w:val="17"/>
            <w:szCs w:val="17"/>
          </w:rPr>
          <w:t xml:space="preserve">Portfolio</w:t>
        </w:r>
      </w:hyperlink>
      <w:r>
        <w:rPr>
          <w:rFonts w:ascii="Arial" w:hAnsi="Arial" w:eastAsia="Arial" w:cs="Arial"/>
          <w:b w:val="0"/>
          <w:i w:val="0"/>
          <w:color w:val="444444"/>
          <w:sz w:val="17"/>
        </w:rPr>
        <w:t xml:space="preserve">  ·  Bengaluru, India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ABOUT</w:t>
      </w:r>
    </w:p>
    <w:p>
      <w:pPr>
        <w:spacing w:after="0" w:before="80"/>
      </w:pPr>
      <w:r>
        <w:rPr>
          <w:rFonts w:ascii="Arial" w:hAnsi="Arial" w:eastAsia="Arial" w:cs="Arial"/>
          <w:b w:val="0"/>
          <w:i w:val="0"/>
          <w:color w:val="444444"/>
          <w:sz w:val="18"/>
        </w:rPr>
        <w:t>Third-year CSE student focused on ML systems, GPU programming, and efficient LLM inference. I build systems from first principles to understand and optimize what happens below high-level frameworks, with work spanning Triton kernels, quantization, operator fusion, and native C++ inference. Seeking research opportunities in ML systems, GPU computing, and efficient inference.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EDUCATION</w:t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9"/>
          <w:szCs w:val="19"/>
        </w:rPr>
        <w:t xml:space="preserve">JSS Academy of Technical Education, Bengaluru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2024 – 2028</w:t>
      </w:r>
    </w:p>
    <w:p>
      <w:pPr>
        <w:spacing w:after="0" w:before="50"/>
      </w:pPr>
      <w:r>
        <w:rPr>
          <w:rFonts w:ascii="Arial" w:hAnsi="Arial" w:eastAsia="Arial" w:cs="Arial"/>
          <w:b w:val="0"/>
          <w:i w:val="0"/>
          <w:color w:val="444444"/>
          <w:sz w:val="17"/>
        </w:rPr>
        <w:t>B.E. Computer Science &amp; Engineering · VTU · 5th Semester</w:t>
      </w:r>
      <w:r>
        <w:rPr>
          <w:rFonts w:ascii="Arial" w:hAnsi="Arial" w:eastAsia="Arial" w:cs="Arial"/>
          <w:b w:val="0"/>
          <w:i w:val="0"/>
          <w:color w:val="2563EB"/>
          <w:sz w:val="17"/>
        </w:rPr>
        <w:t xml:space="preserve">    CGPA: 8.44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TECHNICAL SKILLS</w:t>
      </w:r>
    </w:p>
    <w:p>
      <w:pPr>
        <w:spacing w:after="0" w:before="60"/>
      </w:pPr>
      <w:r>
        <w:rPr>
          <w:rFonts w:ascii="Arial" w:hAnsi="Arial" w:eastAsia="Arial" w:cs="Arial"/>
          <w:b/>
          <w:i w:val="0"/>
          <w:color w:val="111111"/>
          <w:sz w:val="18"/>
        </w:rPr>
        <w:t xml:space="preserve">Languages: </w:t>
      </w:r>
      <w:r>
        <w:rPr>
          <w:rFonts w:ascii="Arial" w:hAnsi="Arial" w:eastAsia="Arial" w:cs="Arial"/>
          <w:b w:val="0"/>
          <w:i w:val="0"/>
          <w:color w:val="444444"/>
          <w:sz w:val="18"/>
        </w:rPr>
        <w:t>C++17/20, Python, C, Java, SQL</w:t>
      </w:r>
    </w:p>
    <w:p>
      <w:pPr>
        <w:spacing w:after="0" w:before="60"/>
      </w:pPr>
      <w:r>
        <w:rPr>
          <w:rFonts w:ascii="Arial" w:hAnsi="Arial" w:eastAsia="Arial" w:cs="Arial"/>
          <w:b/>
          <w:i w:val="0"/>
          <w:color w:val="111111"/>
          <w:sz w:val="18"/>
        </w:rPr>
        <w:t xml:space="preserve">ML / GPU: </w:t>
      </w:r>
      <w:r>
        <w:rPr>
          <w:rFonts w:ascii="Arial" w:hAnsi="Arial" w:eastAsia="Arial" w:cs="Arial"/>
          <w:b w:val="0"/>
          <w:i w:val="0"/>
          <w:color w:val="444444"/>
          <w:sz w:val="18"/>
        </w:rPr>
        <w:t>PyTorch, OpenAI Triton, LibTorch, NF4 Quantization, Kernel / Operator Fusion, PyBind11, NumPy, scikit-learn</w:t>
      </w:r>
    </w:p>
    <w:p>
      <w:pPr>
        <w:spacing w:after="0" w:before="60"/>
      </w:pPr>
      <w:r>
        <w:rPr>
          <w:rFonts w:ascii="Arial" w:hAnsi="Arial" w:eastAsia="Arial" w:cs="Arial"/>
          <w:b/>
          <w:i w:val="0"/>
          <w:color w:val="111111"/>
          <w:sz w:val="18"/>
        </w:rPr>
        <w:t xml:space="preserve">Systems: </w:t>
      </w:r>
      <w:r>
        <w:rPr>
          <w:rFonts w:ascii="Arial" w:hAnsi="Arial" w:eastAsia="Arial" w:cs="Arial"/>
          <w:b w:val="0"/>
          <w:i w:val="0"/>
          <w:color w:val="444444"/>
          <w:sz w:val="18"/>
        </w:rPr>
        <w:t>Clang/LLVM, GCC, CMake, QEMU, GDB, Valgrind, Emscripten / WebAssembly</w:t>
      </w:r>
    </w:p>
    <w:p>
      <w:pPr>
        <w:spacing w:after="0" w:before="60"/>
      </w:pPr>
      <w:r>
        <w:rPr>
          <w:rFonts w:ascii="Arial" w:hAnsi="Arial" w:eastAsia="Arial" w:cs="Arial"/>
          <w:b/>
          <w:i w:val="0"/>
          <w:color w:val="111111"/>
          <w:sz w:val="18"/>
        </w:rPr>
        <w:t xml:space="preserve">Backend / Dev: </w:t>
      </w:r>
      <w:r>
        <w:rPr>
          <w:rFonts w:ascii="Arial" w:hAnsi="Arial" w:eastAsia="Arial" w:cs="Arial"/>
          <w:b w:val="0"/>
          <w:i w:val="0"/>
          <w:color w:val="444444"/>
          <w:sz w:val="18"/>
        </w:rPr>
        <w:t>FastAPI, MySQL, Git, GitHub, WSL2 / Ubuntu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PROJECTS</w:t>
      </w:r>
    </w:p>
    <w:p>
      <w:pPr>
        <w:tabs>
          <w:tab w:val="right" w:pos="9360"/>
        </w:tabs>
        <w:spacing w:after="0" w:before="0"/>
      </w:pPr>
      <w:r>
        <w:rPr>
          <w:rFonts w:ascii="Arial" w:hAnsi="Arial" w:eastAsia="Arial" w:cs="Arial"/>
          <w:b/>
          <w:i w:val="0"/>
          <w:color w:val="111111"/>
          <w:sz w:val="19"/>
        </w:rPr>
        <w:t>Hydra Engine — LLM Inference Infrastructure</w:t>
      </w:r>
      <w:r>
        <w:rPr>
          <w:rFonts w:ascii="Arial" w:hAnsi="Arial" w:eastAsia="Arial" w:cs="Arial"/>
          <w:b w:val="0"/>
          <w:i w:val="0"/>
          <w:color w:val="111111"/>
          <w:sz w:val="18"/>
        </w:rPr>
        <w:tab/>
      </w:r>
      <w:hyperlink r:id="rId12">
        <w:r>
          <w:rPr>
            <w:rFonts w:ascii="Arial" w:hAnsi="Arial" w:eastAsia="Arial" w:cs="Arial"/>
            <w:color w:val="2563EB"/>
            <w:sz w:val="17"/>
            <w:szCs w:val="17"/>
          </w:rPr>
          <w:t xml:space="preserve">GitHub</w:t>
        </w:r>
      </w:hyperlink>
    </w:p>
    <w:p>
      <w:pPr>
        <w:spacing w:after="0" w:before="40"/>
      </w:pPr>
      <w:r>
        <w:rPr>
          <w:rFonts w:ascii="Arial" w:hAnsi="Arial" w:eastAsia="Arial" w:cs="Arial"/>
          <w:b w:val="0"/>
          <w:i/>
          <w:color w:val="666666"/>
          <w:sz w:val="17"/>
        </w:rPr>
        <w:t>Python · C++17 · OpenAI Triton · PyBind11 · LibTorch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hAnsi="Arial" w:eastAsia="Arial" w:cs="Arial"/>
          <w:b w:val="0"/>
          <w:i w:val="0"/>
          <w:color w:val="444444"/>
          <w:sz w:val="18"/>
        </w:rPr>
        <w:t>Custom LLM inference framework for NVIDIA Ada Lovelace GPUs with fused Triton kernels, NF4 quantization, PyBind11/LibTorch integration, and a native C++ generation loop.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hAnsi="Arial" w:eastAsia="Arial" w:cs="Arial"/>
          <w:b w:val="0"/>
          <w:i w:val="0"/>
          <w:color w:val="444444"/>
          <w:sz w:val="18"/>
        </w:rPr>
        <w:t>Achieved 1.68× speedup and 68% fewer VRAM round-trips vs PyTorch 2.x baselines; runs 1.1B+ parameter models on 6 GB VRAM with zero Python in the hot path.</w:t>
      </w:r>
    </w:p>
    <w:p>
      <w:pPr>
        <w:spacing w:after="0" w:before="140"/>
      </w:pPr>
      <w:r>
        <w:t xml:space="preserve"/>
      </w:r>
    </w:p>
    <w:p>
      <w:pPr>
        <w:tabs>
          <w:tab w:val="right" w:pos="9360"/>
        </w:tabs>
        <w:spacing w:after="0" w:before="0"/>
      </w:pPr>
      <w:r>
        <w:rPr>
          <w:rFonts w:ascii="Arial" w:hAnsi="Arial" w:eastAsia="Arial" w:cs="Arial"/>
          <w:b/>
          <w:i w:val="0"/>
          <w:color w:val="111111"/>
          <w:sz w:val="19"/>
        </w:rPr>
        <w:t>Leaf — CPU Neural Network Inference Runtime</w:t>
      </w:r>
      <w:r>
        <w:rPr>
          <w:rFonts w:ascii="Arial" w:hAnsi="Arial" w:eastAsia="Arial" w:cs="Arial"/>
          <w:b w:val="0"/>
          <w:i w:val="0"/>
          <w:color w:val="111111"/>
          <w:sz w:val="18"/>
        </w:rPr>
        <w:tab/>
      </w:r>
      <w:hyperlink r:id="rId13">
        <w:r>
          <w:rPr>
            <w:rFonts w:ascii="Arial" w:hAnsi="Arial" w:eastAsia="Arial" w:cs="Arial"/>
            <w:color w:val="2563EB"/>
            <w:sz w:val="17"/>
            <w:szCs w:val="17"/>
          </w:rPr>
          <w:t xml:space="preserve">GitHub</w:t>
        </w:r>
      </w:hyperlink>
    </w:p>
    <w:p>
      <w:pPr>
        <w:spacing w:after="0" w:before="40"/>
      </w:pPr>
      <w:r>
        <w:rPr>
          <w:rFonts w:ascii="Arial" w:hAnsi="Arial" w:eastAsia="Arial" w:cs="Arial"/>
          <w:b w:val="0"/>
          <w:i/>
          <w:color w:val="666666"/>
          <w:sz w:val="17"/>
        </w:rPr>
        <w:t>C++17 · AVX2 · ONNX · Python · CMake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hAnsi="Arial" w:eastAsia="Arial" w:cs="Arial"/>
          <w:b w:val="0"/>
          <w:i w:val="0"/>
          <w:color w:val="444444"/>
          <w:sz w:val="18"/>
        </w:rPr>
        <w:t>Built a CPU-native neural network inference runtime with a C++ graph executor, ONNX-to-Leaf IR pipeline, Conv/BatchNorm/ReLU fusion, live-activation reclamation, and AVX2 kernels.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hAnsi="Arial" w:eastAsia="Arial" w:cs="Arial"/>
          <w:b w:val="0"/>
          <w:i w:val="0"/>
          <w:color w:val="444444"/>
          <w:sz w:val="18"/>
        </w:rPr>
        <w:t>Matched PyTorch ResNet-18 logits within 3.93e-06 max absolute difference and reduced mean latency from 397.4 ms to 140.9 ms on the development WSL machine using an AVX2 4x8 GEMM micro-kernel.</w:t>
      </w:r>
    </w:p>
    <w:p>
      <w:pPr>
        <w:spacing w:after="0" w:before="140"/>
      </w:pPr>
      <w:r>
        <w:t xml:space="preserve"/>
      </w:r>
    </w:p>
    <w:p>
      <w:pPr>
        <w:tabs>
          <w:tab w:val="right" w:pos="9360"/>
        </w:tabs>
        <w:spacing w:after="0" w:before="0"/>
      </w:pPr>
      <w:r>
        <w:rPr>
          <w:rFonts w:ascii="Arial" w:hAnsi="Arial" w:eastAsia="Arial" w:cs="Arial"/>
          <w:b/>
          <w:i w:val="0"/>
          <w:color w:val="111111"/>
          <w:sz w:val="19"/>
        </w:rPr>
        <w:t>LPG Distribution Management System</w:t>
      </w:r>
      <w:r>
        <w:rPr>
          <w:rFonts w:ascii="Arial" w:hAnsi="Arial" w:eastAsia="Arial" w:cs="Arial"/>
          <w:b w:val="0"/>
          <w:i w:val="0"/>
          <w:color w:val="111111"/>
          <w:sz w:val="18"/>
        </w:rPr>
        <w:tab/>
      </w:r>
      <w:hyperlink r:id="rId14">
        <w:r>
          <w:rPr>
            <w:rFonts w:ascii="Arial" w:hAnsi="Arial" w:eastAsia="Arial" w:cs="Arial"/>
            <w:color w:val="2563EB"/>
            <w:sz w:val="17"/>
            <w:szCs w:val="17"/>
          </w:rPr>
          <w:t xml:space="preserve">GitHub</w:t>
        </w:r>
      </w:hyperlink>
    </w:p>
    <w:p>
      <w:pPr>
        <w:spacing w:after="0" w:before="40"/>
      </w:pPr>
      <w:r>
        <w:rPr>
          <w:rFonts w:ascii="Arial" w:hAnsi="Arial" w:eastAsia="Arial" w:cs="Arial"/>
          <w:b w:val="0"/>
          <w:i/>
          <w:color w:val="666666"/>
          <w:sz w:val="17"/>
        </w:rPr>
        <w:t>FastAPI · Python · MySQL · JavaScript · Leaflet.js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hAnsi="Arial" w:eastAsia="Arial" w:cs="Arial"/>
          <w:b w:val="0"/>
          <w:i w:val="0"/>
          <w:color w:val="444444"/>
          <w:sz w:val="18"/>
        </w:rPr>
        <w:t>Built a FastAPI/MySQL platform centered on priority-based LPG allocation, with QR-based delivery verification, agency-proximity mapping, REST APIs, and role-based access control.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COMPETITIONS</w:t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AI Prompt Battle — Global Technical School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Offline · Team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hAnsi="Arial" w:eastAsia="Arial" w:cs="Arial"/>
          <w:b w:val="0"/>
          <w:i w:val="0"/>
          <w:color w:val="444444"/>
          <w:sz w:val="18"/>
        </w:rPr>
        <w:t>Competed across multiple rounds focused on precision prompting, model-behavior steering, and adversarial prompt design.</w:t>
      </w:r>
    </w:p>
    <w:p>
      <w:pPr>
        <w:spacing w:after="0" w:before="100"/>
      </w:pPr>
      <w:r>
        <w:t xml:space="preserve"/>
      </w:r>
    </w:p>
    <w:p>
      <w:pPr>
        <w:tabs>
          <w:tab w:val="right" w:pos="9360"/>
        </w:tabs>
        <w:spacing w:after="0" w:before="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Embedded Systems Challenge — NIT Surathkal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888888"/>
          <w:sz w:val="17"/>
          <w:szCs w:val="17"/>
        </w:rPr>
        <w:t xml:space="preserve">Online · National</w:t>
      </w:r>
    </w:p>
    <w:p>
      <w:pPr>
        <w:pStyle w:val="ListParagraph"/>
        <w:numPr>
          <w:ilvl w:val="0"/>
          <w:numId w:val="2"/>
        </w:numPr>
        <w:spacing w:after="0" w:before="60"/>
      </w:pPr>
      <w:r>
        <w:rPr>
          <w:rFonts w:ascii="Arial" w:hAnsi="Arial" w:eastAsia="Arial" w:cs="Arial"/>
          <w:b w:val="0"/>
          <w:i w:val="0"/>
          <w:color w:val="444444"/>
          <w:sz w:val="18"/>
        </w:rPr>
        <w:t>Worked through national-level problem statements involving real-time constraints, hardware-software integration, and low-level system design.</w:t>
      </w:r>
    </w:p>
    <w:p>
      <w:pPr>
        <w:pBdr>
          <w:bottom w:val="single" w:color="DDDDDD" w:sz="4" w:space="4"/>
        </w:pBdr>
        <w:spacing w:after="120" w:before="26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LANGUAGES</w:t>
      </w:r>
    </w:p>
    <w:p>
      <w:pPr>
        <w:spacing w:after="0" w:before="80"/>
      </w:pP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English </w:t>
      </w:r>
      <w:r>
        <w:rPr>
          <w:rFonts w:ascii="Arial" w:cs="Arial" w:eastAsia="Arial" w:hAnsi="Arial"/>
          <w:color w:val="888888"/>
          <w:sz w:val="18"/>
          <w:szCs w:val="18"/>
        </w:rPr>
        <w:t xml:space="preserve">· Professional    </w:t>
      </w: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Kannada </w:t>
      </w:r>
      <w:r>
        <w:rPr>
          <w:rFonts w:ascii="Arial" w:cs="Arial" w:eastAsia="Arial" w:hAnsi="Arial"/>
          <w:color w:val="888888"/>
          <w:sz w:val="18"/>
          <w:szCs w:val="18"/>
        </w:rPr>
        <w:t xml:space="preserve">· Native    </w:t>
      </w:r>
      <w:r>
        <w:rPr>
          <w:rFonts w:ascii="Arial" w:cs="Arial" w:eastAsia="Arial" w:hAnsi="Arial"/>
          <w:b/>
          <w:bCs/>
          <w:color w:val="111111"/>
          <w:sz w:val="18"/>
          <w:szCs w:val="18"/>
        </w:rPr>
        <w:t xml:space="preserve">Hindi </w:t>
      </w:r>
      <w:r>
        <w:rPr>
          <w:rFonts w:ascii="Arial" w:cs="Arial" w:eastAsia="Arial" w:hAnsi="Arial"/>
          <w:color w:val="888888"/>
          <w:sz w:val="18"/>
          <w:szCs w:val="18"/>
        </w:rPr>
        <w:t xml:space="preserve">· Conversational</w:t>
      </w:r>
    </w:p>
    <w:sectPr>
      <w:pgSz w:w="12240" w:h="15840" w:orient="portrait"/>
      <w:pgMar w:top="864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yperlink" Target="mailto:navaneethsingh73@gmail.com" TargetMode="External"/><Relationship Id="rId9" Type="http://schemas.openxmlformats.org/officeDocument/2006/relationships/hyperlink" Target="https://github.com/Nbit-51" TargetMode="External"/><Relationship Id="rId10" Type="http://schemas.openxmlformats.org/officeDocument/2006/relationships/hyperlink" Target="https://www.linkedin.com/in/navaneeth-singh" TargetMode="External"/><Relationship Id="rId11" Type="http://schemas.openxmlformats.org/officeDocument/2006/relationships/hyperlink" Target="https://nbit-51.github.io/portfolio/" TargetMode="External"/><Relationship Id="rId12" Type="http://schemas.openxmlformats.org/officeDocument/2006/relationships/hyperlink" Target="https://github.com/Nbit-51/Hydra_Engine" TargetMode="External"/><Relationship Id="rId13" Type="http://schemas.openxmlformats.org/officeDocument/2006/relationships/hyperlink" Target="https://github.com/Nbit-51/Leaf" TargetMode="External"/><Relationship Id="rId14" Type="http://schemas.openxmlformats.org/officeDocument/2006/relationships/hyperlink" Target="https://github.com/Nbit-51/LPG-Distribution-Syste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2026-06-06T14:58:42.419Z</dcterms:created>
  <dcterms:modified xsi:type="dcterms:W3CDTF">2026-06-06T14:58:42.419Z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